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74.2857142857143" w:lineRule="auto"/>
        <w:rPr>
          <w:sz w:val="28"/>
          <w:szCs w:val="28"/>
          <w:highlight w:val="white"/>
        </w:rPr>
      </w:pPr>
      <w:hyperlink r:id="rId6">
        <w:r w:rsidDel="00000000" w:rsidR="00000000" w:rsidRPr="00000000">
          <w:rPr>
            <w:sz w:val="28"/>
            <w:szCs w:val="28"/>
            <w:highlight w:val="white"/>
            <w:rtl w:val="0"/>
          </w:rPr>
          <w:t xml:space="preserve">Кулер</w:t>
        </w:r>
      </w:hyperlink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80x80 мм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Описание </w:t>
      </w:r>
      <w:r w:rsidDel="00000000" w:rsidR="00000000" w:rsidRPr="00000000">
        <w:fldChar w:fldCharType="begin"/>
        <w:instrText xml:space="preserve"> HYPERLINK "https://hard.rozetka.com.ua/ua/deepcool_iceedge_mini_fs_v2_0/p41949824/"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74.2857142857143" w:lineRule="auto"/>
        <w:rPr>
          <w:sz w:val="28"/>
          <w:szCs w:val="28"/>
          <w:highlight w:val="white"/>
        </w:rPr>
      </w:pPr>
      <w:r w:rsidDel="00000000" w:rsidR="00000000" w:rsidRPr="00000000">
        <w:fldChar w:fldCharType="end"/>
      </w:r>
      <w:hyperlink r:id="rId7">
        <w:r w:rsidDel="00000000" w:rsidR="00000000" w:rsidRPr="00000000">
          <w:rPr>
            <w:sz w:val="28"/>
            <w:szCs w:val="28"/>
            <w:highlight w:val="white"/>
            <w:rtl w:val="0"/>
          </w:rPr>
          <w:t xml:space="preserve">Кулер</w:t>
        </w:r>
      </w:hyperlink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обеспечивает эффективное охлаждение корпуса, создавая при этом условия для стабильной и продуктивной работы всей вашей системы.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Кулер забезпечує ефективне охолодження корпусу, створючи при цьому умови для стабільної і продуктивної роботи всієї вашої системи.</w:t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1"/>
          <w:szCs w:val="21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Характеристики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934.138903295771"/>
        <w:gridCol w:w="3091.3729077278513"/>
        <w:tblGridChange w:id="0">
          <w:tblGrid>
            <w:gridCol w:w="5934.138903295771"/>
            <w:gridCol w:w="3091.3729077278513"/>
          </w:tblGrid>
        </w:tblGridChange>
      </w:tblGrid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Производитель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Sunon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Тип вентилятора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AC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Габаритный размер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80x80x25 мм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Рабочее напряжение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220 В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Номинальная скорость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2750 об./м.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Мощность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14 Вт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Производительность (поток)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30.6 м</w:t>
            </w:r>
            <w:r w:rsidDel="00000000" w:rsidR="00000000" w:rsidRPr="00000000">
              <w:rPr>
                <w:color w:val="333333"/>
                <w:sz w:val="15"/>
                <w:szCs w:val="15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/час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Статическое давление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0.13 inch-H2O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Тип выводов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2 провода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Шум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30 дБ</w:t>
            </w:r>
          </w:p>
        </w:tc>
      </w:tr>
      <w:tr>
        <w:trPr>
          <w:trHeight w:val="465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Рабочая температура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-40~+80 ℃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Подшипник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ball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Вес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260 г.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Степень защиты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IP21</w:t>
            </w:r>
          </w:p>
        </w:tc>
      </w:tr>
    </w:tbl>
    <w:p w:rsidR="00000000" w:rsidDel="00000000" w:rsidP="00000000" w:rsidRDefault="00000000" w:rsidRPr="00000000" w14:paraId="00000025">
      <w:pPr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ard.rozetka.com.ua/ua/deepcool_iceedge_mini_fs_v2_0/p41949824/" TargetMode="External"/><Relationship Id="rId7" Type="http://schemas.openxmlformats.org/officeDocument/2006/relationships/hyperlink" Target="https://hard.rozetka.com.ua/ua/deepcool_iceedge_mini_fs_v2_0/p419498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